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F0" w:rsidRPr="009335F2" w:rsidRDefault="00DE4EF0" w:rsidP="00DE4EF0">
      <w:pPr>
        <w:pStyle w:val="NoSpacing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№2</w:t>
      </w:r>
    </w:p>
    <w:p w:rsidR="00DE4EF0" w:rsidRPr="009335F2" w:rsidRDefault="00DE4EF0" w:rsidP="00DE4EF0">
      <w:pPr>
        <w:pStyle w:val="NoSpacing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Приказу МЗ и НМСК</w:t>
      </w:r>
    </w:p>
    <w:p w:rsidR="00DE4EF0" w:rsidRPr="009F7A4C" w:rsidRDefault="00DE4EF0" w:rsidP="00DE4EF0">
      <w:pPr>
        <w:pStyle w:val="NoSpacing1"/>
        <w:jc w:val="right"/>
        <w:rPr>
          <w:sz w:val="18"/>
          <w:szCs w:val="18"/>
        </w:rPr>
      </w:pPr>
      <w:r>
        <w:t>№</w:t>
      </w:r>
      <w:r>
        <w:rPr>
          <w:lang w:val="ro-MO"/>
        </w:rPr>
        <w:t xml:space="preserve"> 479/376А </w:t>
      </w:r>
      <w:r w:rsidRPr="00513DBB">
        <w:rPr>
          <w:lang w:val="ro-MO"/>
        </w:rPr>
        <w:t>от</w:t>
      </w:r>
      <w:r>
        <w:rPr>
          <w:lang w:val="ro-MO"/>
        </w:rPr>
        <w:t xml:space="preserve"> </w:t>
      </w:r>
      <w:r>
        <w:t xml:space="preserve"> 15 июня </w:t>
      </w:r>
      <w:r w:rsidRPr="00982D56">
        <w:rPr>
          <w:lang w:val="ro-MO"/>
        </w:rPr>
        <w:t>201</w:t>
      </w:r>
      <w:r>
        <w:rPr>
          <w:lang w:val="ro-MO"/>
        </w:rPr>
        <w:t>7</w:t>
      </w:r>
      <w:r>
        <w:t xml:space="preserve"> г.</w:t>
      </w:r>
    </w:p>
    <w:p w:rsidR="00DE4EF0" w:rsidRPr="002270C0" w:rsidRDefault="00DE4EF0" w:rsidP="00DE4EF0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o-MO"/>
        </w:rPr>
        <w:t>„</w:t>
      </w:r>
      <w:r w:rsidRPr="00513DBB">
        <w:rPr>
          <w:rFonts w:ascii="Times New Roman" w:hAnsi="Times New Roman"/>
          <w:lang w:val="ro-MO"/>
        </w:rPr>
        <w:t>Приложение</w:t>
      </w:r>
      <w:r>
        <w:rPr>
          <w:rFonts w:ascii="Times New Roman" w:hAnsi="Times New Roman"/>
          <w:lang w:val="ro-MO"/>
        </w:rPr>
        <w:t xml:space="preserve"> </w:t>
      </w:r>
      <w:r>
        <w:rPr>
          <w:rFonts w:ascii="Times New Roman" w:hAnsi="Times New Roman"/>
        </w:rPr>
        <w:t>№</w:t>
      </w:r>
      <w:r w:rsidRPr="00E9576C">
        <w:rPr>
          <w:rFonts w:ascii="Times New Roman" w:hAnsi="Times New Roman"/>
          <w:lang w:val="ro-MO"/>
        </w:rPr>
        <w:t xml:space="preserve"> </w:t>
      </w:r>
      <w:r>
        <w:rPr>
          <w:rFonts w:ascii="Times New Roman" w:hAnsi="Times New Roman"/>
        </w:rPr>
        <w:t>3</w:t>
      </w:r>
    </w:p>
    <w:p w:rsidR="00DE4EF0" w:rsidRDefault="00DE4EF0" w:rsidP="00DE4EF0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13DBB">
        <w:rPr>
          <w:rFonts w:ascii="Times New Roman" w:hAnsi="Times New Roman"/>
          <w:lang w:val="ro-MO"/>
        </w:rPr>
        <w:t xml:space="preserve"> </w:t>
      </w:r>
      <w:r>
        <w:rPr>
          <w:rFonts w:ascii="Times New Roman" w:hAnsi="Times New Roman"/>
          <w:lang w:val="ro-MO"/>
        </w:rPr>
        <w:t>Положени</w:t>
      </w:r>
      <w:r>
        <w:rPr>
          <w:rFonts w:ascii="Times New Roman" w:hAnsi="Times New Roman"/>
        </w:rPr>
        <w:t>ю</w:t>
      </w:r>
      <w:r w:rsidRPr="00982D56">
        <w:rPr>
          <w:rFonts w:ascii="Times New Roman" w:hAnsi="Times New Roman"/>
          <w:lang w:val="ro-MO"/>
        </w:rPr>
        <w:t xml:space="preserve"> </w:t>
      </w:r>
      <w:r>
        <w:rPr>
          <w:rFonts w:ascii="Times New Roman" w:hAnsi="Times New Roman"/>
        </w:rPr>
        <w:t xml:space="preserve"> о механизме </w:t>
      </w:r>
    </w:p>
    <w:p w:rsidR="00DE4EF0" w:rsidRDefault="00DE4EF0" w:rsidP="00DE4EF0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включения/исключения </w:t>
      </w:r>
    </w:p>
    <w:p w:rsidR="00DE4EF0" w:rsidRDefault="00DE4EF0" w:rsidP="00DE4EF0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медикаментов  для компенсации </w:t>
      </w:r>
    </w:p>
    <w:p w:rsidR="00DE4EF0" w:rsidRDefault="00DE4EF0" w:rsidP="00DE4EF0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фондов </w:t>
      </w:r>
      <w:proofErr w:type="gramStart"/>
      <w:r>
        <w:rPr>
          <w:rFonts w:ascii="Times New Roman" w:hAnsi="Times New Roman"/>
        </w:rPr>
        <w:t>обязательного</w:t>
      </w:r>
      <w:proofErr w:type="gramEnd"/>
      <w:r>
        <w:rPr>
          <w:rFonts w:ascii="Times New Roman" w:hAnsi="Times New Roman"/>
        </w:rPr>
        <w:t xml:space="preserve"> </w:t>
      </w:r>
    </w:p>
    <w:p w:rsidR="00DE4EF0" w:rsidRPr="00513DBB" w:rsidRDefault="00DE4EF0" w:rsidP="00DE4EF0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медицинского страхования</w:t>
      </w:r>
    </w:p>
    <w:p w:rsidR="00DE4EF0" w:rsidRPr="002270C0" w:rsidRDefault="00DE4EF0" w:rsidP="00DE4EF0">
      <w:pPr>
        <w:spacing w:after="0" w:line="240" w:lineRule="auto"/>
        <w:jc w:val="right"/>
        <w:rPr>
          <w:rFonts w:ascii="Times New Roman" w:hAnsi="Times New Roman"/>
        </w:rPr>
      </w:pPr>
    </w:p>
    <w:p w:rsidR="00DE4EF0" w:rsidRPr="00982D56" w:rsidRDefault="00DE4EF0" w:rsidP="00DE4EF0">
      <w:pPr>
        <w:spacing w:after="0" w:line="240" w:lineRule="auto"/>
        <w:jc w:val="right"/>
        <w:rPr>
          <w:rFonts w:ascii="Times New Roman" w:hAnsi="Times New Roman"/>
          <w:lang w:val="ro-MO"/>
        </w:rPr>
      </w:pPr>
    </w:p>
    <w:p w:rsidR="00DE4EF0" w:rsidRPr="002270C0" w:rsidRDefault="00DE4EF0" w:rsidP="00DE4EF0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Базовая структура технического отчета оценки медикамента, предложенного для включения в Список </w:t>
      </w:r>
    </w:p>
    <w:p w:rsidR="00DE4EF0" w:rsidRPr="00982D56" w:rsidRDefault="00DE4EF0" w:rsidP="00DE4EF0">
      <w:pPr>
        <w:pStyle w:val="NoSpacing1"/>
        <w:jc w:val="both"/>
        <w:rPr>
          <w:rFonts w:ascii="Times New Roman" w:hAnsi="Times New Roman"/>
          <w:b/>
          <w:szCs w:val="28"/>
          <w:lang w:val="ro-M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86"/>
      </w:tblGrid>
      <w:tr w:rsidR="00DE4EF0" w:rsidRPr="005A678E" w:rsidTr="00613631">
        <w:trPr>
          <w:trHeight w:val="456"/>
        </w:trPr>
        <w:tc>
          <w:tcPr>
            <w:tcW w:w="9889" w:type="dxa"/>
            <w:gridSpan w:val="2"/>
          </w:tcPr>
          <w:p w:rsidR="00DE4EF0" w:rsidRPr="00C777C5" w:rsidRDefault="00DE4EF0" w:rsidP="00DE4EF0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  <w:b/>
                <w:lang w:val="ro-MO"/>
              </w:rPr>
            </w:pPr>
            <w:r>
              <w:rPr>
                <w:rFonts w:ascii="Times New Roman" w:hAnsi="Times New Roman"/>
                <w:b/>
              </w:rPr>
              <w:t>Основные данные медикамента</w:t>
            </w:r>
          </w:p>
        </w:tc>
      </w:tr>
      <w:tr w:rsidR="00DE4EF0" w:rsidRPr="00C777C5" w:rsidTr="00613631">
        <w:trPr>
          <w:trHeight w:val="456"/>
        </w:trPr>
        <w:tc>
          <w:tcPr>
            <w:tcW w:w="4503" w:type="dxa"/>
          </w:tcPr>
          <w:p w:rsidR="00DE4EF0" w:rsidRPr="00254EAB" w:rsidRDefault="00DE4EF0" w:rsidP="006136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наименование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DE4EF0" w:rsidRPr="00C777C5" w:rsidTr="00613631">
        <w:trPr>
          <w:trHeight w:val="456"/>
        </w:trPr>
        <w:tc>
          <w:tcPr>
            <w:tcW w:w="4503" w:type="dxa"/>
          </w:tcPr>
          <w:p w:rsidR="00DE4EF0" w:rsidRPr="00254EAB" w:rsidRDefault="00DE4EF0" w:rsidP="0061363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Коммерческое наименование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DE4EF0" w:rsidRPr="00C777C5" w:rsidTr="00613631">
        <w:trPr>
          <w:trHeight w:val="456"/>
        </w:trPr>
        <w:tc>
          <w:tcPr>
            <w:tcW w:w="4503" w:type="dxa"/>
          </w:tcPr>
          <w:p w:rsidR="00DE4EF0" w:rsidRPr="00254EAB" w:rsidRDefault="00DE4EF0" w:rsidP="0061363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Фармацевтическая форма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DE4EF0" w:rsidRPr="00C777C5" w:rsidTr="00613631">
        <w:trPr>
          <w:trHeight w:val="456"/>
        </w:trPr>
        <w:tc>
          <w:tcPr>
            <w:tcW w:w="4503" w:type="dxa"/>
          </w:tcPr>
          <w:p w:rsidR="00DE4EF0" w:rsidRPr="00254EAB" w:rsidRDefault="00DE4EF0" w:rsidP="0061363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Доза 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DE4EF0" w:rsidRPr="00C777C5" w:rsidTr="00613631">
        <w:trPr>
          <w:trHeight w:val="456"/>
        </w:trPr>
        <w:tc>
          <w:tcPr>
            <w:tcW w:w="4503" w:type="dxa"/>
          </w:tcPr>
          <w:p w:rsidR="00DE4EF0" w:rsidRPr="00E20684" w:rsidRDefault="00DE4EF0" w:rsidP="0061363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</w:rPr>
            </w:pPr>
            <w:r w:rsidRPr="00C777C5">
              <w:rPr>
                <w:rFonts w:ascii="Times New Roman" w:hAnsi="Times New Roman"/>
                <w:lang w:val="ro-MO"/>
              </w:rPr>
              <w:t>Divizare</w:t>
            </w:r>
            <w:r>
              <w:rPr>
                <w:rFonts w:ascii="Times New Roman" w:hAnsi="Times New Roman"/>
              </w:rPr>
              <w:t xml:space="preserve"> </w:t>
            </w:r>
            <w:r w:rsidRPr="009F3881">
              <w:rPr>
                <w:rFonts w:ascii="Times New Roman" w:hAnsi="Times New Roman"/>
                <w:color w:val="FF0000"/>
              </w:rPr>
              <w:t>раздел (?)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DE4EF0" w:rsidRPr="00C777C5" w:rsidTr="00613631">
        <w:trPr>
          <w:trHeight w:val="456"/>
        </w:trPr>
        <w:tc>
          <w:tcPr>
            <w:tcW w:w="4503" w:type="dxa"/>
          </w:tcPr>
          <w:p w:rsidR="00DE4EF0" w:rsidRPr="00C777C5" w:rsidRDefault="00DE4EF0" w:rsidP="0061363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</w:rPr>
              <w:t>Код</w:t>
            </w:r>
            <w:r w:rsidRPr="00C777C5">
              <w:rPr>
                <w:rFonts w:ascii="Times New Roman" w:hAnsi="Times New Roman"/>
                <w:lang w:val="ro-MO"/>
              </w:rPr>
              <w:t xml:space="preserve"> ATC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DE4EF0" w:rsidRPr="005A678E" w:rsidTr="00613631">
        <w:trPr>
          <w:trHeight w:val="456"/>
        </w:trPr>
        <w:tc>
          <w:tcPr>
            <w:tcW w:w="4503" w:type="dxa"/>
          </w:tcPr>
          <w:p w:rsidR="00DE4EF0" w:rsidRPr="00E20684" w:rsidRDefault="00DE4EF0" w:rsidP="0061363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Обладатель регистрационного сертификата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DE4EF0" w:rsidRPr="00C777C5" w:rsidTr="00613631">
        <w:trPr>
          <w:trHeight w:val="456"/>
        </w:trPr>
        <w:tc>
          <w:tcPr>
            <w:tcW w:w="4503" w:type="dxa"/>
          </w:tcPr>
          <w:p w:rsidR="00DE4EF0" w:rsidRPr="00E20684" w:rsidRDefault="00DE4EF0" w:rsidP="0061363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</w:rPr>
            </w:pPr>
            <w:r w:rsidRPr="00E20684">
              <w:rPr>
                <w:rFonts w:ascii="Times New Roman" w:hAnsi="Times New Roman"/>
              </w:rPr>
              <w:t>Страна владельца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DE4EF0" w:rsidRPr="00C777C5" w:rsidTr="00613631">
        <w:trPr>
          <w:trHeight w:val="456"/>
        </w:trPr>
        <w:tc>
          <w:tcPr>
            <w:tcW w:w="4503" w:type="dxa"/>
          </w:tcPr>
          <w:p w:rsidR="00DE4EF0" w:rsidRPr="00E20684" w:rsidRDefault="00DE4EF0" w:rsidP="006136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приема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o-MO"/>
              </w:rPr>
            </w:pPr>
          </w:p>
        </w:tc>
      </w:tr>
      <w:tr w:rsidR="00DE4EF0" w:rsidRPr="00C777C5" w:rsidTr="00613631">
        <w:trPr>
          <w:trHeight w:val="456"/>
        </w:trPr>
        <w:tc>
          <w:tcPr>
            <w:tcW w:w="4503" w:type="dxa"/>
          </w:tcPr>
          <w:p w:rsidR="00DE4EF0" w:rsidRPr="00E20684" w:rsidRDefault="00DE4EF0" w:rsidP="006136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Дозировка 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o-MO"/>
              </w:rPr>
            </w:pPr>
          </w:p>
        </w:tc>
      </w:tr>
      <w:tr w:rsidR="00DE4EF0" w:rsidRPr="008D06F0" w:rsidTr="00613631">
        <w:trPr>
          <w:trHeight w:val="456"/>
        </w:trPr>
        <w:tc>
          <w:tcPr>
            <w:tcW w:w="4503" w:type="dxa"/>
          </w:tcPr>
          <w:p w:rsidR="00DE4EF0" w:rsidRPr="008D06F0" w:rsidRDefault="00DE4EF0" w:rsidP="006136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Показания/терапевтические показания, для которых </w:t>
            </w:r>
            <w:proofErr w:type="gramStart"/>
            <w:r>
              <w:rPr>
                <w:rFonts w:ascii="Times New Roman" w:hAnsi="Times New Roman"/>
              </w:rPr>
              <w:t>заявляется</w:t>
            </w:r>
            <w:proofErr w:type="gramEnd"/>
            <w:r>
              <w:rPr>
                <w:rFonts w:ascii="Times New Roman" w:hAnsi="Times New Roman"/>
              </w:rPr>
              <w:t xml:space="preserve"> компенсирование 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o-MO"/>
              </w:rPr>
            </w:pPr>
          </w:p>
        </w:tc>
      </w:tr>
      <w:tr w:rsidR="00DE4EF0" w:rsidRPr="001B5086" w:rsidTr="00613631">
        <w:trPr>
          <w:trHeight w:val="918"/>
        </w:trPr>
        <w:tc>
          <w:tcPr>
            <w:tcW w:w="4503" w:type="dxa"/>
          </w:tcPr>
          <w:p w:rsidR="00DE4EF0" w:rsidRPr="001B5086" w:rsidRDefault="00DE4EF0" w:rsidP="0061363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о компараторе/компараторах, установленных для медикамента, предложенного на компенсирование </w:t>
            </w:r>
          </w:p>
        </w:tc>
        <w:tc>
          <w:tcPr>
            <w:tcW w:w="5386" w:type="dxa"/>
            <w:tcBorders>
              <w:bottom w:val="nil"/>
            </w:tcBorders>
          </w:tcPr>
          <w:p w:rsidR="00DE4EF0" w:rsidRPr="00C777C5" w:rsidRDefault="00DE4EF0" w:rsidP="00613631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DE4EF0" w:rsidRPr="0087774F" w:rsidTr="00613631">
        <w:trPr>
          <w:trHeight w:val="456"/>
        </w:trPr>
        <w:tc>
          <w:tcPr>
            <w:tcW w:w="4503" w:type="dxa"/>
          </w:tcPr>
          <w:p w:rsidR="00DE4EF0" w:rsidRPr="00C777C5" w:rsidRDefault="00DE4EF0" w:rsidP="00DE4EF0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  <w:b/>
                <w:lang w:val="ro-MO"/>
              </w:rPr>
            </w:pPr>
            <w:r>
              <w:rPr>
                <w:rFonts w:ascii="Times New Roman" w:hAnsi="Times New Roman"/>
                <w:b/>
              </w:rPr>
              <w:t xml:space="preserve">Тип и  методологическое качество документации, представленной на уровне учета: 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DE4EF0" w:rsidRPr="00C777C5" w:rsidTr="00613631">
        <w:trPr>
          <w:trHeight w:val="456"/>
        </w:trPr>
        <w:tc>
          <w:tcPr>
            <w:tcW w:w="4503" w:type="dxa"/>
          </w:tcPr>
          <w:p w:rsidR="00DE4EF0" w:rsidRPr="00C777C5" w:rsidRDefault="00DE4EF0" w:rsidP="00DE4EF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4" w:firstLine="76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</w:rPr>
              <w:t>Систематическая ревизия</w:t>
            </w:r>
            <w:r>
              <w:rPr>
                <w:rFonts w:ascii="Times New Roman" w:hAnsi="Times New Roman"/>
                <w:lang w:val="ro-MO"/>
              </w:rPr>
              <w:t xml:space="preserve"> +/- </w:t>
            </w:r>
            <w:proofErr w:type="spellStart"/>
            <w:r>
              <w:rPr>
                <w:rFonts w:ascii="Times New Roman" w:hAnsi="Times New Roman"/>
              </w:rPr>
              <w:t>метаанализ</w:t>
            </w:r>
            <w:proofErr w:type="spellEnd"/>
          </w:p>
          <w:p w:rsidR="00DE4EF0" w:rsidRPr="00043324" w:rsidRDefault="00DE4EF0" w:rsidP="00DE4EF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4" w:firstLine="76"/>
              <w:rPr>
                <w:rFonts w:ascii="Times New Roman" w:hAnsi="Times New Roman"/>
                <w:lang w:val="ro-MO"/>
              </w:rPr>
            </w:pPr>
            <w:r w:rsidRPr="00043324">
              <w:rPr>
                <w:rFonts w:ascii="Times New Roman" w:hAnsi="Times New Roman"/>
              </w:rPr>
              <w:t>Клиническое исследование методом двойного слепого отбора</w:t>
            </w:r>
          </w:p>
          <w:p w:rsidR="00DE4EF0" w:rsidRPr="00C777C5" w:rsidRDefault="00DE4EF0" w:rsidP="00DE4EF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4" w:firstLine="76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</w:rPr>
              <w:t>Рандомизированное</w:t>
            </w:r>
            <w:proofErr w:type="spellEnd"/>
            <w:r>
              <w:rPr>
                <w:rFonts w:ascii="Times New Roman" w:hAnsi="Times New Roman"/>
              </w:rPr>
              <w:t xml:space="preserve"> клиническое исследование</w:t>
            </w:r>
          </w:p>
          <w:p w:rsidR="00DE4EF0" w:rsidRPr="00C777C5" w:rsidRDefault="00DE4EF0" w:rsidP="00DE4EF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4" w:firstLine="76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</w:rPr>
              <w:t>Когортное</w:t>
            </w:r>
            <w:proofErr w:type="spellEnd"/>
            <w:r>
              <w:rPr>
                <w:rFonts w:ascii="Times New Roman" w:hAnsi="Times New Roman"/>
              </w:rPr>
              <w:t xml:space="preserve"> исследование </w:t>
            </w:r>
          </w:p>
          <w:p w:rsidR="00DE4EF0" w:rsidRPr="00C777C5" w:rsidRDefault="00DE4EF0" w:rsidP="00DE4EF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4" w:firstLine="76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</w:rPr>
              <w:t xml:space="preserve">Изучение контрольного случая </w:t>
            </w:r>
          </w:p>
          <w:p w:rsidR="00DE4EF0" w:rsidRPr="00C777C5" w:rsidRDefault="00DE4EF0" w:rsidP="00DE4EF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</w:rPr>
              <w:t>Серии случаев</w:t>
            </w:r>
          </w:p>
          <w:p w:rsidR="00DE4EF0" w:rsidRPr="00C777C5" w:rsidRDefault="00DE4EF0" w:rsidP="00DE4EF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</w:rPr>
              <w:t xml:space="preserve">Исследование индивидуального случая </w:t>
            </w:r>
          </w:p>
          <w:p w:rsidR="00DE4EF0" w:rsidRPr="00C777C5" w:rsidRDefault="00DE4EF0" w:rsidP="00DE4EF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</w:rPr>
              <w:lastRenderedPageBreak/>
              <w:t>Мнения экспертов, изданий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DE4EF0" w:rsidRPr="00C777C5" w:rsidTr="00613631">
        <w:trPr>
          <w:trHeight w:val="180"/>
        </w:trPr>
        <w:tc>
          <w:tcPr>
            <w:tcW w:w="4503" w:type="dxa"/>
          </w:tcPr>
          <w:p w:rsidR="00DE4EF0" w:rsidRPr="00C777C5" w:rsidRDefault="00DE4EF0" w:rsidP="00DE4EF0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  <w:b/>
                <w:lang w:val="ro-MO" w:eastAsia="ru-RU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Результаты оценки сравнительной эффективности: 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C777C5" w:rsidTr="00613631">
        <w:trPr>
          <w:trHeight w:val="180"/>
        </w:trPr>
        <w:tc>
          <w:tcPr>
            <w:tcW w:w="4503" w:type="dxa"/>
          </w:tcPr>
          <w:p w:rsidR="00DE4EF0" w:rsidRPr="00C777C5" w:rsidRDefault="00DE4EF0" w:rsidP="00DE4EF0">
            <w:pPr>
              <w:pStyle w:val="ListParagraph1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o-MO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Определение клинической эффективности: </w:t>
            </w:r>
          </w:p>
          <w:p w:rsidR="00DE4EF0" w:rsidRPr="00C777C5" w:rsidRDefault="00DE4EF0" w:rsidP="00DE4EF0">
            <w:pPr>
              <w:pStyle w:val="ListParagraph1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lang w:val="ro-MO" w:eastAsia="ru-RU"/>
              </w:rPr>
            </w:pPr>
            <w:r>
              <w:rPr>
                <w:rFonts w:ascii="Times New Roman" w:hAnsi="Times New Roman"/>
                <w:lang w:val="ro-MO" w:eastAsia="ru-RU"/>
              </w:rPr>
              <w:t xml:space="preserve">DCI </w:t>
            </w:r>
            <w:r>
              <w:rPr>
                <w:rFonts w:ascii="Times New Roman" w:hAnsi="Times New Roman"/>
                <w:lang w:eastAsia="ru-RU"/>
              </w:rPr>
              <w:t>получена классификация</w:t>
            </w:r>
            <w:r w:rsidRPr="00C777C5">
              <w:rPr>
                <w:rFonts w:ascii="Times New Roman" w:hAnsi="Times New Roman"/>
                <w:lang w:val="ro-MO" w:eastAsia="ru-RU"/>
              </w:rPr>
              <w:t xml:space="preserve"> ABT I </w:t>
            </w:r>
          </w:p>
          <w:p w:rsidR="00DE4EF0" w:rsidRPr="00C777C5" w:rsidRDefault="00DE4EF0" w:rsidP="00DE4EF0">
            <w:pPr>
              <w:pStyle w:val="ListParagraph1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lang w:val="ro-MO" w:eastAsia="ru-RU"/>
              </w:rPr>
            </w:pPr>
            <w:r w:rsidRPr="00C777C5">
              <w:rPr>
                <w:rFonts w:ascii="Times New Roman" w:hAnsi="Times New Roman"/>
                <w:lang w:val="ro-MO" w:eastAsia="ru-RU"/>
              </w:rPr>
              <w:t xml:space="preserve">DCI </w:t>
            </w:r>
            <w:r>
              <w:rPr>
                <w:rFonts w:ascii="Times New Roman" w:hAnsi="Times New Roman"/>
                <w:lang w:eastAsia="ru-RU"/>
              </w:rPr>
              <w:t xml:space="preserve"> получена классификация</w:t>
            </w:r>
            <w:r>
              <w:rPr>
                <w:rFonts w:ascii="Times New Roman" w:hAnsi="Times New Roman"/>
                <w:lang w:val="ro-MO" w:eastAsia="ru-RU"/>
              </w:rPr>
              <w:t xml:space="preserve"> II </w:t>
            </w:r>
            <w:r>
              <w:rPr>
                <w:rFonts w:ascii="Times New Roman" w:hAnsi="Times New Roman"/>
                <w:lang w:eastAsia="ru-RU"/>
              </w:rPr>
              <w:t xml:space="preserve"> со стороны</w:t>
            </w:r>
            <w:r w:rsidRPr="00C777C5">
              <w:rPr>
                <w:rFonts w:ascii="Times New Roman" w:hAnsi="Times New Roman"/>
                <w:lang w:val="ro-MO" w:eastAsia="ru-RU"/>
              </w:rPr>
              <w:t xml:space="preserve"> HAS</w:t>
            </w:r>
          </w:p>
          <w:p w:rsidR="00DE4EF0" w:rsidRPr="00C777C5" w:rsidRDefault="00DE4EF0" w:rsidP="00DE4EF0">
            <w:pPr>
              <w:pStyle w:val="ListParagraph1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o-MO" w:eastAsia="ru-RU"/>
              </w:rPr>
            </w:pPr>
            <w:r>
              <w:rPr>
                <w:rFonts w:ascii="Times New Roman" w:hAnsi="Times New Roman"/>
                <w:lang w:val="ro-MO" w:eastAsia="ru-RU"/>
              </w:rPr>
              <w:t xml:space="preserve">DCI </w:t>
            </w:r>
            <w:r>
              <w:rPr>
                <w:rFonts w:ascii="Times New Roman" w:hAnsi="Times New Roman"/>
                <w:lang w:eastAsia="ru-RU"/>
              </w:rPr>
              <w:t>получена классификация</w:t>
            </w:r>
            <w:r w:rsidRPr="00C777C5">
              <w:rPr>
                <w:rFonts w:ascii="Times New Roman" w:hAnsi="Times New Roman"/>
                <w:lang w:val="ro-MO" w:eastAsia="ru-RU"/>
              </w:rPr>
              <w:t xml:space="preserve"> ABT III</w:t>
            </w:r>
          </w:p>
          <w:p w:rsidR="00DE4EF0" w:rsidRPr="00C777C5" w:rsidRDefault="00DE4EF0" w:rsidP="00DE4EF0">
            <w:pPr>
              <w:pStyle w:val="ListParagraph1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o-MO" w:eastAsia="ru-RU"/>
              </w:rPr>
            </w:pPr>
            <w:r>
              <w:rPr>
                <w:rFonts w:ascii="Times New Roman" w:hAnsi="Times New Roman"/>
                <w:lang w:val="ro-MO" w:eastAsia="ru-RU"/>
              </w:rPr>
              <w:t>DCI</w:t>
            </w:r>
            <w:r>
              <w:rPr>
                <w:rFonts w:ascii="Times New Roman" w:hAnsi="Times New Roman"/>
                <w:lang w:eastAsia="ru-RU"/>
              </w:rPr>
              <w:t xml:space="preserve"> получена классификация</w:t>
            </w:r>
            <w:r>
              <w:rPr>
                <w:rFonts w:ascii="Times New Roman" w:hAnsi="Times New Roman"/>
                <w:lang w:val="ro-MO" w:eastAsia="ru-RU"/>
              </w:rPr>
              <w:t xml:space="preserve"> IV </w:t>
            </w:r>
            <w:r>
              <w:rPr>
                <w:rFonts w:ascii="Times New Roman" w:hAnsi="Times New Roman"/>
                <w:lang w:eastAsia="ru-RU"/>
              </w:rPr>
              <w:t xml:space="preserve">со стороны </w:t>
            </w:r>
            <w:r w:rsidRPr="00C777C5">
              <w:rPr>
                <w:rFonts w:ascii="Times New Roman" w:hAnsi="Times New Roman"/>
                <w:lang w:val="ro-MO" w:eastAsia="ru-RU"/>
              </w:rPr>
              <w:t xml:space="preserve"> HAS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C777C5" w:rsidTr="00613631">
        <w:trPr>
          <w:trHeight w:val="918"/>
        </w:trPr>
        <w:tc>
          <w:tcPr>
            <w:tcW w:w="4503" w:type="dxa"/>
          </w:tcPr>
          <w:p w:rsidR="00DE4EF0" w:rsidRPr="00C777C5" w:rsidRDefault="00DE4EF0" w:rsidP="00DE4EF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ro-MO"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медикамента</w:t>
            </w:r>
            <w:r w:rsidRPr="00C777C5">
              <w:rPr>
                <w:rFonts w:ascii="Times New Roman" w:hAnsi="Times New Roman"/>
                <w:lang w:val="ro-MO" w:eastAsia="ru-RU"/>
              </w:rPr>
              <w:t>:</w:t>
            </w:r>
          </w:p>
          <w:p w:rsidR="00DE4EF0" w:rsidRPr="00C777C5" w:rsidRDefault="00DE4EF0" w:rsidP="00DE4EF0">
            <w:pPr>
              <w:pStyle w:val="ListParagraph1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o-MO" w:eastAsia="ru-RU"/>
              </w:rPr>
            </w:pPr>
            <w:r>
              <w:rPr>
                <w:rFonts w:ascii="Times New Roman" w:hAnsi="Times New Roman"/>
                <w:lang w:eastAsia="ru-RU"/>
              </w:rPr>
              <w:t>Безальтернативный в настоящее время медикамент</w:t>
            </w:r>
            <w:r w:rsidRPr="00952791">
              <w:rPr>
                <w:rFonts w:ascii="Times New Roman" w:hAnsi="Times New Roman"/>
                <w:lang w:val="ro-MO" w:eastAsia="ru-RU"/>
              </w:rPr>
              <w:t xml:space="preserve">; </w:t>
            </w:r>
          </w:p>
          <w:p w:rsidR="00DE4EF0" w:rsidRPr="00C777C5" w:rsidRDefault="00DE4EF0" w:rsidP="00DE4EF0">
            <w:pPr>
              <w:pStyle w:val="ListParagraph1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o-MO" w:eastAsia="ru-RU"/>
              </w:rPr>
            </w:pPr>
            <w:r>
              <w:rPr>
                <w:rFonts w:ascii="Times New Roman" w:hAnsi="Times New Roman"/>
                <w:lang w:eastAsia="ru-RU"/>
              </w:rPr>
              <w:t>Альтернативный в настоящее время медикамент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A4668B" w:rsidTr="00613631">
        <w:trPr>
          <w:trHeight w:val="180"/>
        </w:trPr>
        <w:tc>
          <w:tcPr>
            <w:tcW w:w="4503" w:type="dxa"/>
          </w:tcPr>
          <w:p w:rsidR="00DE4EF0" w:rsidRPr="00C777C5" w:rsidRDefault="00DE4EF0" w:rsidP="00DE4EF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ro-MO"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достоверности</w:t>
            </w:r>
            <w:r w:rsidRPr="00C777C5">
              <w:rPr>
                <w:rFonts w:ascii="Times New Roman" w:hAnsi="Times New Roman"/>
                <w:lang w:val="ro-MO" w:eastAsia="ru-RU"/>
              </w:rPr>
              <w:t>:</w:t>
            </w:r>
          </w:p>
          <w:p w:rsidR="00DE4EF0" w:rsidRPr="00C777C5" w:rsidRDefault="00DE4EF0" w:rsidP="00613631">
            <w:pPr>
              <w:pStyle w:val="ListParagraph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lang w:val="ro-MO" w:eastAsia="ru-RU"/>
              </w:rPr>
            </w:pPr>
            <w:r w:rsidRPr="00C777C5">
              <w:rPr>
                <w:rFonts w:ascii="Times New Roman" w:hAnsi="Times New Roman"/>
                <w:lang w:val="ro-MO" w:eastAsia="ru-RU"/>
              </w:rPr>
              <w:t xml:space="preserve">a) </w:t>
            </w:r>
            <w:r w:rsidRPr="00A4668B">
              <w:rPr>
                <w:rFonts w:ascii="Times New Roman" w:hAnsi="Times New Roman"/>
                <w:lang w:val="ro-MO" w:eastAsia="ru-RU"/>
              </w:rPr>
              <w:t>результ</w:t>
            </w:r>
            <w:r>
              <w:rPr>
                <w:rFonts w:ascii="Times New Roman" w:hAnsi="Times New Roman"/>
                <w:lang w:val="ro-MO" w:eastAsia="ru-RU"/>
              </w:rPr>
              <w:t>аты изучения научной литературы</w:t>
            </w:r>
            <w:r w:rsidRPr="00C777C5">
              <w:rPr>
                <w:rFonts w:ascii="Times New Roman" w:hAnsi="Times New Roman"/>
                <w:lang w:val="ro-MO" w:eastAsia="ru-RU"/>
              </w:rPr>
              <w:t>;</w:t>
            </w:r>
          </w:p>
          <w:p w:rsidR="00DE4EF0" w:rsidRPr="00C777C5" w:rsidRDefault="00DE4EF0" w:rsidP="00613631">
            <w:pPr>
              <w:pStyle w:val="ListParagraph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lang w:val="ro-MO" w:eastAsia="ru-RU"/>
              </w:rPr>
            </w:pPr>
            <w:r w:rsidRPr="00C777C5">
              <w:rPr>
                <w:rFonts w:ascii="Times New Roman" w:hAnsi="Times New Roman"/>
                <w:lang w:val="ro-MO" w:eastAsia="ru-RU"/>
              </w:rPr>
              <w:t>b)</w:t>
            </w:r>
            <w:r>
              <w:rPr>
                <w:rFonts w:ascii="Times New Roman" w:hAnsi="Times New Roman"/>
                <w:lang w:eastAsia="ru-RU"/>
              </w:rPr>
              <w:t xml:space="preserve"> результаты сравнительных клинических исследований</w:t>
            </w:r>
            <w:r w:rsidRPr="00C777C5">
              <w:rPr>
                <w:rFonts w:ascii="Times New Roman" w:hAnsi="Times New Roman"/>
                <w:lang w:val="ro-MO" w:eastAsia="ru-RU"/>
              </w:rPr>
              <w:t>;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700238" w:rsidDel="00550982" w:rsidTr="00613631">
        <w:trPr>
          <w:trHeight w:val="180"/>
        </w:trPr>
        <w:tc>
          <w:tcPr>
            <w:tcW w:w="4503" w:type="dxa"/>
          </w:tcPr>
          <w:p w:rsidR="00DE4EF0" w:rsidRPr="00700238" w:rsidDel="00550982" w:rsidRDefault="00DE4EF0" w:rsidP="00613631">
            <w:pPr>
              <w:pStyle w:val="NoSpacing1"/>
              <w:jc w:val="both"/>
              <w:rPr>
                <w:rFonts w:ascii="Times New Roman" w:hAnsi="Times New Roman"/>
              </w:rPr>
            </w:pPr>
            <w:r w:rsidRPr="00700238">
              <w:rPr>
                <w:rFonts w:ascii="Times New Roman" w:hAnsi="Times New Roman"/>
              </w:rPr>
              <w:t xml:space="preserve">4) </w:t>
            </w:r>
            <w:r w:rsidRPr="00F56814">
              <w:rPr>
                <w:rFonts w:ascii="Times New Roman" w:hAnsi="Times New Roman"/>
              </w:rPr>
              <w:t xml:space="preserve">Несущественная эффективность медикамента, </w:t>
            </w:r>
            <w:r w:rsidRPr="00F56814">
              <w:rPr>
                <w:rFonts w:ascii="Times New Roman" w:hAnsi="Times New Roman"/>
                <w:lang w:val="ro-RO"/>
              </w:rPr>
              <w:t xml:space="preserve"> </w:t>
            </w:r>
            <w:r w:rsidRPr="00F56814">
              <w:rPr>
                <w:rFonts w:ascii="Times New Roman" w:hAnsi="Times New Roman"/>
                <w:lang w:eastAsia="en-US"/>
              </w:rPr>
              <w:t>предложенного для компенсации, в сравнении с идентичным/ми действующими препаратами или плацебо,  данные,  п</w:t>
            </w:r>
            <w:r w:rsidRPr="00F56814">
              <w:rPr>
                <w:rFonts w:ascii="Times New Roman" w:hAnsi="Times New Roman"/>
              </w:rPr>
              <w:t>родемонстрированные</w:t>
            </w:r>
            <w:r w:rsidRPr="00F56814">
              <w:rPr>
                <w:rFonts w:ascii="Times New Roman" w:hAnsi="Times New Roman"/>
                <w:lang w:eastAsia="en-US"/>
              </w:rPr>
              <w:t xml:space="preserve"> в результатах исследований с самым высоким уровнем достоверности, которые  были обнаружены на момент подачи заявки по включению препарата в список компенсации.</w:t>
            </w:r>
          </w:p>
        </w:tc>
        <w:tc>
          <w:tcPr>
            <w:tcW w:w="5386" w:type="dxa"/>
          </w:tcPr>
          <w:p w:rsidR="00DE4EF0" w:rsidRPr="00C777C5" w:rsidDel="00550982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DD5BA1" w:rsidDel="00550982" w:rsidTr="00613631">
        <w:trPr>
          <w:trHeight w:val="180"/>
        </w:trPr>
        <w:tc>
          <w:tcPr>
            <w:tcW w:w="4503" w:type="dxa"/>
          </w:tcPr>
          <w:p w:rsidR="00DE4EF0" w:rsidRPr="00DD5BA1" w:rsidDel="00550982" w:rsidRDefault="00DE4EF0" w:rsidP="00613631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D5BA1">
              <w:rPr>
                <w:rFonts w:ascii="Times New Roman" w:hAnsi="Times New Roman"/>
                <w:lang w:eastAsia="ru-RU"/>
              </w:rPr>
              <w:t>5</w:t>
            </w:r>
            <w:r w:rsidRPr="00C777C5">
              <w:rPr>
                <w:rFonts w:ascii="Times New Roman" w:hAnsi="Times New Roman"/>
                <w:lang w:val="ro-MO" w:eastAsia="ru-RU"/>
              </w:rPr>
              <w:t>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F6EA1">
              <w:rPr>
                <w:rFonts w:ascii="Times New Roman" w:hAnsi="Times New Roman"/>
              </w:rPr>
              <w:t>С</w:t>
            </w:r>
            <w:r w:rsidRPr="007F6EA1">
              <w:rPr>
                <w:rFonts w:ascii="Times New Roman" w:hAnsi="Times New Roman"/>
                <w:lang w:eastAsia="en-US"/>
              </w:rPr>
              <w:t>ущественная эффективность медикамента, предложенного для компенсации, в сравнении с идентичным/ми действующими препаратами или плацебо,  эффективность,  п</w:t>
            </w:r>
            <w:r w:rsidRPr="007F6EA1">
              <w:rPr>
                <w:rFonts w:ascii="Times New Roman" w:hAnsi="Times New Roman"/>
              </w:rPr>
              <w:t>родемонстрированная</w:t>
            </w:r>
            <w:r w:rsidRPr="007F6EA1">
              <w:rPr>
                <w:rFonts w:ascii="Times New Roman" w:hAnsi="Times New Roman"/>
                <w:lang w:eastAsia="en-US"/>
              </w:rPr>
              <w:t xml:space="preserve"> в результатах исследований с самым высоким уровнем достоверности, которые  были обнаружены на момент подачи заявки по включению препарата в список компенсации.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386" w:type="dxa"/>
          </w:tcPr>
          <w:p w:rsidR="00DE4EF0" w:rsidRPr="00C777C5" w:rsidDel="00550982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C777C5" w:rsidTr="00613631">
        <w:trPr>
          <w:trHeight w:val="318"/>
        </w:trPr>
        <w:tc>
          <w:tcPr>
            <w:tcW w:w="4503" w:type="dxa"/>
          </w:tcPr>
          <w:p w:rsidR="00DE4EF0" w:rsidRPr="00C777C5" w:rsidRDefault="00DE4EF0" w:rsidP="00DE4EF0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  <w:b/>
                <w:lang w:val="ro-MO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Результаты сравнительной оценки безопасности</w:t>
            </w:r>
            <w:r w:rsidRPr="00C777C5">
              <w:rPr>
                <w:rFonts w:ascii="Times New Roman" w:hAnsi="Times New Roman"/>
                <w:b/>
                <w:lang w:val="ro-MO" w:eastAsia="ru-RU"/>
              </w:rPr>
              <w:t>: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EC14AC" w:rsidTr="00613631">
        <w:trPr>
          <w:trHeight w:val="180"/>
        </w:trPr>
        <w:tc>
          <w:tcPr>
            <w:tcW w:w="4503" w:type="dxa"/>
          </w:tcPr>
          <w:p w:rsidR="00DE4EF0" w:rsidRPr="00EC14AC" w:rsidRDefault="00DE4EF0" w:rsidP="00613631">
            <w:pPr>
              <w:spacing w:before="100" w:beforeAutospacing="1" w:after="100" w:afterAutospacing="1" w:line="240" w:lineRule="auto"/>
              <w:ind w:left="142" w:firstLine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777C5">
              <w:rPr>
                <w:rFonts w:ascii="Times New Roman" w:hAnsi="Times New Roman"/>
                <w:lang w:val="ro-MO" w:eastAsia="ru-RU"/>
              </w:rPr>
              <w:t>1</w:t>
            </w:r>
            <w:r w:rsidRPr="002F78D1">
              <w:rPr>
                <w:rFonts w:ascii="Times New Roman" w:hAnsi="Times New Roman"/>
                <w:lang w:val="ro-MO" w:eastAsia="ru-RU"/>
              </w:rPr>
              <w:t>)</w:t>
            </w:r>
            <w:r w:rsidRPr="002F78D1">
              <w:rPr>
                <w:rFonts w:ascii="Times New Roman" w:hAnsi="Times New Roman"/>
                <w:lang w:val="ro-MO"/>
              </w:rPr>
              <w:t xml:space="preserve"> </w:t>
            </w:r>
            <w:r w:rsidRPr="002F78D1">
              <w:rPr>
                <w:rFonts w:ascii="Times New Roman" w:hAnsi="Times New Roman"/>
              </w:rPr>
              <w:t xml:space="preserve"> Ни</w:t>
            </w:r>
            <w:r>
              <w:rPr>
                <w:rFonts w:ascii="Times New Roman" w:hAnsi="Times New Roman"/>
              </w:rPr>
              <w:t>зкий уровень выявленных побочны</w:t>
            </w:r>
            <w:r w:rsidRPr="002F78D1">
              <w:rPr>
                <w:rFonts w:ascii="Times New Roman" w:hAnsi="Times New Roman"/>
              </w:rPr>
              <w:t xml:space="preserve">х реакций  на медикамент, предложенный для компенсации, в сравнении с идентичным/идентичными действующими препаратами или плацебо,  </w:t>
            </w:r>
            <w:r w:rsidRPr="002F78D1">
              <w:rPr>
                <w:rFonts w:ascii="Times New Roman" w:hAnsi="Times New Roman"/>
                <w:lang w:eastAsia="en-US"/>
              </w:rPr>
              <w:t>данные,  п</w:t>
            </w:r>
            <w:r w:rsidRPr="002F78D1">
              <w:rPr>
                <w:rFonts w:ascii="Times New Roman" w:hAnsi="Times New Roman"/>
              </w:rPr>
              <w:t>родемонстрированные</w:t>
            </w:r>
            <w:r w:rsidRPr="002F78D1">
              <w:rPr>
                <w:rFonts w:ascii="Times New Roman" w:hAnsi="Times New Roman"/>
                <w:lang w:eastAsia="en-US"/>
              </w:rPr>
              <w:t xml:space="preserve"> в </w:t>
            </w:r>
            <w:r w:rsidRPr="002F78D1">
              <w:rPr>
                <w:rFonts w:ascii="Times New Roman" w:hAnsi="Times New Roman"/>
                <w:lang w:eastAsia="en-US"/>
              </w:rPr>
              <w:lastRenderedPageBreak/>
              <w:t>результатах исследований с самым высоким уровнем достоверности, которые  были обнаружены на момент подачи заявки по включению препарата в список компенсации.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CD3409" w:rsidTr="00613631">
        <w:trPr>
          <w:trHeight w:val="180"/>
        </w:trPr>
        <w:tc>
          <w:tcPr>
            <w:tcW w:w="4503" w:type="dxa"/>
          </w:tcPr>
          <w:p w:rsidR="00DE4EF0" w:rsidRPr="00CD3409" w:rsidRDefault="00DE4EF0" w:rsidP="00613631">
            <w:pPr>
              <w:spacing w:before="100" w:beforeAutospacing="1" w:after="100" w:afterAutospacing="1" w:line="240" w:lineRule="auto"/>
              <w:ind w:left="142" w:firstLine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777C5">
              <w:rPr>
                <w:rFonts w:ascii="Times New Roman" w:hAnsi="Times New Roman"/>
                <w:lang w:val="ro-MO" w:eastAsia="ru-RU"/>
              </w:rPr>
              <w:lastRenderedPageBreak/>
              <w:t>2)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93B0E">
              <w:rPr>
                <w:rFonts w:ascii="Times New Roman" w:hAnsi="Times New Roman"/>
                <w:lang w:eastAsia="ru-RU"/>
              </w:rPr>
              <w:t>Побочные реакции</w:t>
            </w:r>
            <w:r w:rsidRPr="00A93B0E">
              <w:rPr>
                <w:rFonts w:ascii="Times New Roman" w:hAnsi="Times New Roman"/>
              </w:rPr>
              <w:t xml:space="preserve"> идентичные /одинаковой степени тяжести на медикамент, предложенный</w:t>
            </w:r>
            <w:r>
              <w:rPr>
                <w:rFonts w:ascii="Times New Roman" w:hAnsi="Times New Roman"/>
              </w:rPr>
              <w:t xml:space="preserve"> </w:t>
            </w:r>
            <w:r w:rsidRPr="00A93B0E">
              <w:rPr>
                <w:rFonts w:ascii="Times New Roman" w:hAnsi="Times New Roman"/>
              </w:rPr>
              <w:t xml:space="preserve">для компенсации, в сравнении с аналогичными действующими препаратами или плацебо,  </w:t>
            </w:r>
            <w:r w:rsidRPr="00A93B0E">
              <w:rPr>
                <w:rFonts w:ascii="Times New Roman" w:hAnsi="Times New Roman"/>
                <w:lang w:eastAsia="en-US"/>
              </w:rPr>
              <w:t>данные,  п</w:t>
            </w:r>
            <w:r w:rsidRPr="00A93B0E">
              <w:rPr>
                <w:rFonts w:ascii="Times New Roman" w:hAnsi="Times New Roman"/>
              </w:rPr>
              <w:t>родемонстрированные</w:t>
            </w:r>
            <w:r w:rsidRPr="00A93B0E">
              <w:rPr>
                <w:rFonts w:ascii="Times New Roman" w:hAnsi="Times New Roman"/>
                <w:lang w:eastAsia="en-US"/>
              </w:rPr>
              <w:t xml:space="preserve"> в результатах исследований с самым высоким уровнем достоверности, которые  были обнаружены на момент подачи заявки по включению препарата в список компенсации</w:t>
            </w:r>
            <w:r w:rsidRPr="0090553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635C64" w:rsidTr="00613631">
        <w:trPr>
          <w:trHeight w:val="180"/>
        </w:trPr>
        <w:tc>
          <w:tcPr>
            <w:tcW w:w="4503" w:type="dxa"/>
          </w:tcPr>
          <w:p w:rsidR="00DE4EF0" w:rsidRPr="00635C64" w:rsidRDefault="00DE4EF0" w:rsidP="00613631">
            <w:pPr>
              <w:spacing w:before="100" w:beforeAutospacing="1" w:after="100" w:afterAutospacing="1" w:line="240" w:lineRule="auto"/>
              <w:ind w:left="142" w:firstLine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777C5">
              <w:rPr>
                <w:rFonts w:ascii="Times New Roman" w:hAnsi="Times New Roman"/>
                <w:lang w:val="ro-MO" w:eastAsia="ru-RU"/>
              </w:rPr>
              <w:t>3)</w:t>
            </w:r>
            <w:r w:rsidRPr="00C777C5">
              <w:rPr>
                <w:rFonts w:ascii="Times New Roman" w:hAnsi="Times New Roman"/>
                <w:lang w:val="ro-MO"/>
              </w:rPr>
              <w:t xml:space="preserve"> </w:t>
            </w:r>
            <w:r w:rsidRPr="00E33FBA">
              <w:rPr>
                <w:rFonts w:ascii="Times New Roman" w:hAnsi="Times New Roman"/>
                <w:lang w:eastAsia="ru-RU"/>
              </w:rPr>
              <w:t>Более выраженные побочные реакции на медикамент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E3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предложенн</w:t>
            </w:r>
            <w:r w:rsidRPr="00E33FBA">
              <w:rPr>
                <w:rFonts w:ascii="Times New Roman" w:hAnsi="Times New Roman"/>
              </w:rPr>
              <w:t xml:space="preserve">ый для компенсации в сравнении с идентичным/идентичными действующими препаратами или плацебо,  </w:t>
            </w:r>
            <w:r w:rsidRPr="00E33FBA">
              <w:rPr>
                <w:rFonts w:ascii="Times New Roman" w:hAnsi="Times New Roman"/>
                <w:lang w:eastAsia="en-US"/>
              </w:rPr>
              <w:t>данные,  п</w:t>
            </w:r>
            <w:r w:rsidRPr="00E33FBA">
              <w:rPr>
                <w:rFonts w:ascii="Times New Roman" w:hAnsi="Times New Roman"/>
              </w:rPr>
              <w:t>родемонстрированные</w:t>
            </w:r>
            <w:r w:rsidRPr="00E33FBA">
              <w:rPr>
                <w:rFonts w:ascii="Times New Roman" w:hAnsi="Times New Roman"/>
                <w:lang w:eastAsia="en-US"/>
              </w:rPr>
              <w:t xml:space="preserve"> в результатах исследований с самым высоким уровнем достоверности, которые  были обнаружены на момент подачи заявки по включению препарата в список компенсации.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E97891" w:rsidTr="00613631">
        <w:trPr>
          <w:trHeight w:val="180"/>
        </w:trPr>
        <w:tc>
          <w:tcPr>
            <w:tcW w:w="4503" w:type="dxa"/>
          </w:tcPr>
          <w:p w:rsidR="00DE4EF0" w:rsidRPr="00C777C5" w:rsidRDefault="00DE4EF0" w:rsidP="00DE4EF0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  <w:b/>
                <w:lang w:val="ro-MO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Результаты экономической оценки, сравнительная стоимость лечения: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C777C5" w:rsidTr="00613631">
        <w:trPr>
          <w:trHeight w:val="180"/>
        </w:trPr>
        <w:tc>
          <w:tcPr>
            <w:tcW w:w="4503" w:type="dxa"/>
          </w:tcPr>
          <w:p w:rsidR="00DE4EF0" w:rsidRPr="00C777C5" w:rsidRDefault="00DE4EF0" w:rsidP="00DE4E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Ожидаемое количество пациентов на год 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C777C5" w:rsidTr="00613631">
        <w:trPr>
          <w:trHeight w:val="690"/>
        </w:trPr>
        <w:tc>
          <w:tcPr>
            <w:tcW w:w="4503" w:type="dxa"/>
          </w:tcPr>
          <w:p w:rsidR="00DE4EF0" w:rsidRPr="00C777C5" w:rsidRDefault="00DE4EF0" w:rsidP="00DE4EF0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Результаты  анализа влияния на бюджет плательщика 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EA36FC" w:rsidTr="00613631">
        <w:trPr>
          <w:trHeight w:val="1106"/>
        </w:trPr>
        <w:tc>
          <w:tcPr>
            <w:tcW w:w="4503" w:type="dxa"/>
          </w:tcPr>
          <w:p w:rsidR="00DE4EF0" w:rsidRPr="00DA76E5" w:rsidRDefault="00DE4EF0" w:rsidP="0061363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o-MO" w:eastAsia="ru-RU"/>
              </w:rPr>
              <w:t xml:space="preserve">     1)</w:t>
            </w:r>
            <w:r>
              <w:rPr>
                <w:rFonts w:ascii="Times New Roman" w:hAnsi="Times New Roman"/>
                <w:lang w:eastAsia="ru-RU"/>
              </w:rPr>
              <w:t xml:space="preserve"> Международное наименование</w:t>
            </w:r>
            <w:r w:rsidRPr="00C777C5">
              <w:rPr>
                <w:rFonts w:ascii="Times New Roman" w:hAnsi="Times New Roman"/>
                <w:lang w:val="ro-MO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медикамента, предложенного для компенсирования и генерирующего более 5% экономии в сравнении с годовым бюджетом, выделяемом  для оценки медикамента на одного пациента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5A678E" w:rsidTr="00613631">
        <w:trPr>
          <w:trHeight w:val="825"/>
        </w:trPr>
        <w:tc>
          <w:tcPr>
            <w:tcW w:w="4503" w:type="dxa"/>
          </w:tcPr>
          <w:p w:rsidR="00DE4EF0" w:rsidRPr="001F1785" w:rsidRDefault="00DE4EF0" w:rsidP="00613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777C5">
              <w:rPr>
                <w:rFonts w:ascii="Times New Roman" w:hAnsi="Times New Roman"/>
                <w:lang w:val="ro-MO" w:eastAsia="ru-RU"/>
              </w:rPr>
              <w:t xml:space="preserve">      2</w:t>
            </w:r>
            <w:r>
              <w:rPr>
                <w:rFonts w:ascii="Times New Roman" w:hAnsi="Times New Roman"/>
                <w:lang w:eastAsia="ru-RU"/>
              </w:rPr>
              <w:t xml:space="preserve">) </w:t>
            </w:r>
            <w:r w:rsidRPr="00D13E08">
              <w:rPr>
                <w:rFonts w:ascii="Times New Roman" w:hAnsi="Times New Roman"/>
              </w:rPr>
              <w:t xml:space="preserve">Международное наименование медикамента, предложенного для компенсации и </w:t>
            </w:r>
            <w:proofErr w:type="spellStart"/>
            <w:r w:rsidRPr="00D13E08">
              <w:rPr>
                <w:rFonts w:ascii="Times New Roman" w:hAnsi="Times New Roman"/>
              </w:rPr>
              <w:t>негенерирующего</w:t>
            </w:r>
            <w:proofErr w:type="spellEnd"/>
            <w:r w:rsidRPr="00D13E08">
              <w:rPr>
                <w:rFonts w:ascii="Times New Roman" w:hAnsi="Times New Roman"/>
              </w:rPr>
              <w:t xml:space="preserve"> экономию в сравнении с годовым бюджетом по представленным к оценке медикаментов (+/-5% годового бюджета, выделенного для оценки медикамента на одного пациента).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5A678E" w:rsidTr="00613631">
        <w:trPr>
          <w:trHeight w:val="744"/>
        </w:trPr>
        <w:tc>
          <w:tcPr>
            <w:tcW w:w="4503" w:type="dxa"/>
          </w:tcPr>
          <w:p w:rsidR="00DE4EF0" w:rsidRPr="00D1494C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  <w:r>
              <w:rPr>
                <w:rFonts w:ascii="Times New Roman" w:hAnsi="Times New Roman"/>
                <w:lang w:val="ro-MO" w:eastAsia="ru-RU"/>
              </w:rPr>
              <w:t xml:space="preserve">     3)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026F2">
              <w:rPr>
                <w:rFonts w:ascii="Times New Roman" w:hAnsi="Times New Roman"/>
                <w:lang w:val="ro-MO"/>
              </w:rPr>
              <w:t>Международное наименование медикамента предложенного для компенсации и превалирующий более чем на 5% в сравнении с годовым бюджетом, выделенного для оценки медикамента на одного пациента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F50EF3" w:rsidTr="00613631">
        <w:trPr>
          <w:trHeight w:val="744"/>
        </w:trPr>
        <w:tc>
          <w:tcPr>
            <w:tcW w:w="4503" w:type="dxa"/>
          </w:tcPr>
          <w:p w:rsidR="00DE4EF0" w:rsidRPr="00C777C5" w:rsidRDefault="00DE4EF0" w:rsidP="00DE4EF0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  <w:b/>
                <w:lang w:val="ro-MO" w:eastAsia="ru-RU"/>
              </w:rPr>
            </w:pPr>
            <w:r w:rsidRPr="00F50EF3">
              <w:rPr>
                <w:rFonts w:ascii="Times New Roman" w:hAnsi="Times New Roman"/>
                <w:b/>
                <w:bCs/>
                <w:lang w:val="ro-MO"/>
              </w:rPr>
              <w:lastRenderedPageBreak/>
              <w:t>Статус компенсированного медикамента (коммерческое наименование) в странах-членах Европейского Союза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C777C5" w:rsidTr="00613631">
        <w:trPr>
          <w:trHeight w:val="744"/>
        </w:trPr>
        <w:tc>
          <w:tcPr>
            <w:tcW w:w="4503" w:type="dxa"/>
          </w:tcPr>
          <w:p w:rsidR="00DE4EF0" w:rsidRPr="00904CAC" w:rsidRDefault="00DE4EF0" w:rsidP="00613631">
            <w:pPr>
              <w:pStyle w:val="ListParagraph1"/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hAnsi="Times New Roman"/>
                <w:lang w:eastAsia="ru-RU"/>
              </w:rPr>
            </w:pPr>
            <w:r w:rsidRPr="00C777C5">
              <w:rPr>
                <w:rFonts w:ascii="Times New Roman" w:hAnsi="Times New Roman"/>
                <w:lang w:val="ro-MO" w:eastAsia="ru-RU"/>
              </w:rPr>
              <w:t xml:space="preserve">1) </w:t>
            </w:r>
            <w:r w:rsidRPr="00904CAC">
              <w:rPr>
                <w:rFonts w:ascii="Times New Roman" w:hAnsi="Times New Roman"/>
              </w:rPr>
              <w:t xml:space="preserve">Компенсированное международное наименование минимум в 14 странах-членах Европейского Союза. </w:t>
            </w:r>
          </w:p>
          <w:p w:rsidR="00DE4EF0" w:rsidRPr="002725E3" w:rsidRDefault="00DE4EF0" w:rsidP="00613631">
            <w:pPr>
              <w:pStyle w:val="ListParagraph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lang w:eastAsia="ru-RU"/>
              </w:rPr>
            </w:pPr>
            <w:r w:rsidRPr="00C777C5">
              <w:rPr>
                <w:rFonts w:ascii="Times New Roman" w:hAnsi="Times New Roman"/>
                <w:lang w:val="ro-MO" w:eastAsia="ru-RU"/>
              </w:rPr>
              <w:t xml:space="preserve">2) </w:t>
            </w:r>
            <w:r w:rsidRPr="002725E3">
              <w:rPr>
                <w:rFonts w:ascii="Times New Roman" w:hAnsi="Times New Roman"/>
              </w:rPr>
              <w:t>Компенсированное международное наименование минимум в 8-13 странах-членах Европейского Союза.</w:t>
            </w:r>
            <w:r>
              <w:rPr>
                <w:sz w:val="20"/>
                <w:szCs w:val="20"/>
              </w:rPr>
              <w:t xml:space="preserve"> </w:t>
            </w:r>
          </w:p>
          <w:p w:rsidR="00DE4EF0" w:rsidRPr="00B94614" w:rsidRDefault="00DE4EF0" w:rsidP="00613631">
            <w:pPr>
              <w:pStyle w:val="ListParagraph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lang w:eastAsia="ru-RU"/>
              </w:rPr>
            </w:pPr>
            <w:r w:rsidRPr="00C777C5">
              <w:rPr>
                <w:rFonts w:ascii="Times New Roman" w:hAnsi="Times New Roman"/>
                <w:lang w:val="ro-MO" w:eastAsia="ru-RU"/>
              </w:rPr>
              <w:t xml:space="preserve">3) </w:t>
            </w:r>
            <w:r w:rsidRPr="00B94614">
              <w:rPr>
                <w:rFonts w:ascii="Times New Roman" w:hAnsi="Times New Roman"/>
              </w:rPr>
              <w:t xml:space="preserve">Компенсированное международное наименование минимум в 3-7 странах-членах Европейского Союза. </w:t>
            </w:r>
          </w:p>
          <w:p w:rsidR="00DE4EF0" w:rsidRPr="00AB014B" w:rsidRDefault="00DE4EF0" w:rsidP="00613631">
            <w:pPr>
              <w:pStyle w:val="ListParagraph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lang w:eastAsia="ru-RU"/>
              </w:rPr>
            </w:pPr>
            <w:r w:rsidRPr="00C777C5">
              <w:rPr>
                <w:rFonts w:ascii="Times New Roman" w:hAnsi="Times New Roman"/>
                <w:lang w:val="ro-MO" w:eastAsia="ru-RU"/>
              </w:rPr>
              <w:t>4)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B014B">
              <w:rPr>
                <w:rFonts w:ascii="Times New Roman" w:hAnsi="Times New Roman"/>
              </w:rPr>
              <w:t>Компенсированное международное наименование меньше чем в 3 странах-членах Европейского Союза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  <w:tr w:rsidR="00DE4EF0" w:rsidRPr="00C777C5" w:rsidTr="00613631">
        <w:trPr>
          <w:trHeight w:val="180"/>
        </w:trPr>
        <w:tc>
          <w:tcPr>
            <w:tcW w:w="4503" w:type="dxa"/>
          </w:tcPr>
          <w:p w:rsidR="00DE4EF0" w:rsidRPr="00C777C5" w:rsidRDefault="00DE4EF0" w:rsidP="00DE4EF0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  <w:b/>
                <w:lang w:val="ro-MO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Заключение</w:t>
            </w:r>
            <w:r w:rsidRPr="00C777C5">
              <w:rPr>
                <w:rFonts w:ascii="Times New Roman" w:hAnsi="Times New Roman"/>
                <w:b/>
                <w:lang w:val="ro-MO" w:eastAsia="ru-RU"/>
              </w:rPr>
              <w:t>”</w:t>
            </w:r>
          </w:p>
        </w:tc>
        <w:tc>
          <w:tcPr>
            <w:tcW w:w="5386" w:type="dxa"/>
          </w:tcPr>
          <w:p w:rsidR="00DE4EF0" w:rsidRPr="00C777C5" w:rsidRDefault="00DE4EF0" w:rsidP="006136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ro-MO" w:eastAsia="ru-RU"/>
              </w:rPr>
            </w:pPr>
          </w:p>
        </w:tc>
      </w:tr>
    </w:tbl>
    <w:p w:rsidR="00DE4EF0" w:rsidRDefault="00DE4EF0">
      <w:bookmarkStart w:id="0" w:name="_GoBack"/>
      <w:bookmarkEnd w:id="0"/>
    </w:p>
    <w:sectPr w:rsidR="00DE4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3BC"/>
    <w:multiLevelType w:val="hybridMultilevel"/>
    <w:tmpl w:val="CB02A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A313E7"/>
    <w:multiLevelType w:val="hybridMultilevel"/>
    <w:tmpl w:val="0610DF78"/>
    <w:lvl w:ilvl="0" w:tplc="AFBC2B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3A3DD8"/>
    <w:multiLevelType w:val="hybridMultilevel"/>
    <w:tmpl w:val="E31C4328"/>
    <w:lvl w:ilvl="0" w:tplc="544447C6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A5C398A"/>
    <w:multiLevelType w:val="hybridMultilevel"/>
    <w:tmpl w:val="A2CCF454"/>
    <w:lvl w:ilvl="0" w:tplc="EE04AD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D918EC"/>
    <w:multiLevelType w:val="hybridMultilevel"/>
    <w:tmpl w:val="F702AC1A"/>
    <w:lvl w:ilvl="0" w:tplc="306E631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CB90D96"/>
    <w:multiLevelType w:val="hybridMultilevel"/>
    <w:tmpl w:val="F02C7CE2"/>
    <w:lvl w:ilvl="0" w:tplc="D240965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D1B5356"/>
    <w:multiLevelType w:val="hybridMultilevel"/>
    <w:tmpl w:val="7C461A0A"/>
    <w:lvl w:ilvl="0" w:tplc="ECA058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F0"/>
    <w:rsid w:val="00D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F0"/>
    <w:rPr>
      <w:rFonts w:ascii="Calibri" w:eastAsia="Times New Roman" w:hAnsi="Calibri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E4EF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ListParagraph1">
    <w:name w:val="List Paragraph1"/>
    <w:basedOn w:val="Normal"/>
    <w:rsid w:val="00DE4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F0"/>
    <w:rPr>
      <w:rFonts w:ascii="Calibri" w:eastAsia="Times New Roman" w:hAnsi="Calibri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E4EF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ListParagraph1">
    <w:name w:val="List Paragraph1"/>
    <w:basedOn w:val="Normal"/>
    <w:rsid w:val="00DE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2018-03-07T07:38:00Z</dcterms:created>
  <dcterms:modified xsi:type="dcterms:W3CDTF">2018-03-07T07:39:00Z</dcterms:modified>
</cp:coreProperties>
</file>